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D8" w:rsidRPr="00853049" w:rsidRDefault="002455D8" w:rsidP="002455D8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>Prénom Nom</w:t>
      </w:r>
    </w:p>
    <w:p w:rsidR="002455D8" w:rsidRPr="00853049" w:rsidRDefault="002455D8" w:rsidP="002455D8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186883" wp14:editId="7A6E4034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F094" id="Rectangle 3" o:spid="_x0000_s1026" style="position:absolute;margin-left:-5pt;margin-top:4.3pt;width:55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>
        <w:rPr>
          <w:rFonts w:ascii="Georgia" w:hAnsi="Georgia"/>
          <w:i/>
          <w:color w:val="002060"/>
          <w:sz w:val="28"/>
          <w:szCs w:val="28"/>
        </w:rPr>
        <w:t>Adresse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:rsidR="002455D8" w:rsidRPr="00853049" w:rsidRDefault="002455D8" w:rsidP="002455D8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2455D8" w:rsidRPr="000C03C8" w:rsidRDefault="002455D8" w:rsidP="002455D8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 xml:space="preserve">Code postal </w:t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2455D8" w:rsidRPr="000C03C8" w:rsidRDefault="002455D8" w:rsidP="002455D8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:rsidR="002455D8" w:rsidRPr="00853049" w:rsidRDefault="002455D8" w:rsidP="002455D8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linguistiques : </w:t>
      </w:r>
      <w:r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2455D8" w:rsidRPr="003E3B95" w:rsidRDefault="002455D8" w:rsidP="002455D8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informatiques : </w:t>
      </w:r>
      <w:r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:rsidR="002455D8" w:rsidRPr="003E3B95" w:rsidRDefault="002455D8" w:rsidP="002455D8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455D8" w:rsidRPr="00C35785" w:rsidRDefault="002455D8" w:rsidP="002455D8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:rsidR="00356EC2" w:rsidRPr="00356EC2" w:rsidRDefault="00356EC2" w:rsidP="00356EC2">
      <w:pPr>
        <w:jc w:val="both"/>
        <w:rPr>
          <w:rFonts w:ascii="Georgia" w:hAnsi="Georgia"/>
          <w:b/>
          <w:color w:val="002060"/>
          <w:szCs w:val="32"/>
        </w:rPr>
      </w:pPr>
      <w:r w:rsidRPr="00356EC2">
        <w:rPr>
          <w:rFonts w:ascii="Georgia" w:hAnsi="Georgia"/>
          <w:b/>
          <w:color w:val="002060"/>
          <w:szCs w:val="32"/>
        </w:rPr>
        <w:t>Éboueur dévoué avec [X années] d'expérience dans la collecte et le traitement des déchets. Passionné par la préservation de l'environnement et engagé à assurer la propreté des espaces publics. À la recherche d'opportunités pour mettre en pratique mes compétences en gestion des déchets et contribuer à créer un environnement plus propre et plus sain pour tous.</w:t>
      </w:r>
    </w:p>
    <w:p w:rsidR="002455D8" w:rsidRDefault="002455D8" w:rsidP="002455D8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455D8" w:rsidRPr="00853049" w:rsidRDefault="002455D8" w:rsidP="002455D8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:rsidR="002455D8" w:rsidRPr="00853049" w:rsidRDefault="00356EC2" w:rsidP="002455D8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iCs/>
          <w:color w:val="002060"/>
          <w:sz w:val="26"/>
          <w:szCs w:val="26"/>
        </w:rPr>
        <w:t>Éboueur municipal</w:t>
      </w:r>
      <w:r w:rsidR="002455D8">
        <w:rPr>
          <w:rFonts w:ascii="Georgia" w:hAnsi="Georgia"/>
          <w:b/>
          <w:iCs/>
          <w:color w:val="002060"/>
          <w:sz w:val="26"/>
          <w:szCs w:val="26"/>
        </w:rPr>
        <w:t xml:space="preserve">                                                        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        </w:t>
      </w:r>
      <w:r w:rsidR="002455D8">
        <w:rPr>
          <w:rFonts w:ascii="Georgia" w:hAnsi="Georgia"/>
          <w:color w:val="002060"/>
          <w:sz w:val="26"/>
          <w:szCs w:val="26"/>
        </w:rPr>
        <w:t xml:space="preserve">Année de début </w:t>
      </w:r>
      <w:r w:rsidR="002455D8" w:rsidRPr="00853049">
        <w:rPr>
          <w:rFonts w:ascii="Georgia" w:hAnsi="Georgia"/>
          <w:color w:val="002060"/>
          <w:sz w:val="26"/>
          <w:szCs w:val="26"/>
        </w:rPr>
        <w:t>à</w:t>
      </w:r>
      <w:r w:rsidR="002455D8">
        <w:rPr>
          <w:rFonts w:ascii="Georgia" w:hAnsi="Georgia"/>
          <w:color w:val="002060"/>
          <w:sz w:val="26"/>
          <w:szCs w:val="26"/>
        </w:rPr>
        <w:t xml:space="preserve"> année de fin</w:t>
      </w:r>
    </w:p>
    <w:p w:rsidR="002455D8" w:rsidRDefault="002455D8" w:rsidP="002455D8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i/>
          <w:color w:val="002060"/>
          <w:szCs w:val="26"/>
        </w:rPr>
        <w:t>Ville</w:t>
      </w:r>
    </w:p>
    <w:p w:rsidR="002455D8" w:rsidRPr="00853049" w:rsidRDefault="002455D8" w:rsidP="002455D8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:rsidR="00356EC2" w:rsidRPr="00356EC2" w:rsidRDefault="00356EC2" w:rsidP="00356EC2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356EC2">
        <w:rPr>
          <w:rFonts w:ascii="Georgia" w:hAnsi="Georgia"/>
          <w:color w:val="002060"/>
          <w:szCs w:val="26"/>
        </w:rPr>
        <w:t>Collecte des déchets ménagers et recyclables dans les quartiers résidentiels, en respectant les horaires de ramassage et en assurant une collecte efficace.</w:t>
      </w:r>
    </w:p>
    <w:p w:rsidR="00356EC2" w:rsidRPr="00356EC2" w:rsidRDefault="00356EC2" w:rsidP="00356EC2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356EC2">
        <w:rPr>
          <w:rFonts w:ascii="Georgia" w:hAnsi="Georgia"/>
          <w:color w:val="002060"/>
          <w:szCs w:val="26"/>
        </w:rPr>
        <w:t>Tri et disposition appropriée des déchets collectés, en suivant les protocoles de recyclage et de gestion des déchets établis par la municipalité.</w:t>
      </w:r>
    </w:p>
    <w:p w:rsidR="002455D8" w:rsidRDefault="00356EC2" w:rsidP="00356EC2">
      <w:pPr>
        <w:tabs>
          <w:tab w:val="left" w:pos="6408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ab/>
        <w:t xml:space="preserve">    </w:t>
      </w:r>
    </w:p>
    <w:p w:rsidR="002455D8" w:rsidRPr="00853049" w:rsidRDefault="00356EC2" w:rsidP="002455D8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 xml:space="preserve">Agent de nettoyage urbain     </w:t>
      </w:r>
      <w:r w:rsidR="002455D8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</w:t>
      </w:r>
      <w:r w:rsidR="002455D8" w:rsidRPr="0001188C">
        <w:rPr>
          <w:rFonts w:ascii="Georgia" w:hAnsi="Georgia"/>
          <w:color w:val="002060"/>
          <w:sz w:val="26"/>
          <w:szCs w:val="26"/>
        </w:rPr>
        <w:t>Année de début à année de fin</w:t>
      </w:r>
    </w:p>
    <w:p w:rsidR="002455D8" w:rsidRPr="00853049" w:rsidRDefault="002455D8" w:rsidP="002455D8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 xml:space="preserve">Entreprise </w:t>
      </w:r>
      <w:r w:rsidR="00356EC2">
        <w:rPr>
          <w:rFonts w:ascii="Georgia" w:hAnsi="Georgia"/>
          <w:i/>
          <w:color w:val="002060"/>
          <w:szCs w:val="26"/>
        </w:rPr>
        <w:t>privée</w:t>
      </w:r>
      <w:r>
        <w:rPr>
          <w:rFonts w:ascii="Georgia" w:hAnsi="Georgia"/>
          <w:i/>
          <w:color w:val="002060"/>
          <w:szCs w:val="26"/>
        </w:rPr>
        <w:t>, Ville</w:t>
      </w:r>
    </w:p>
    <w:p w:rsidR="002455D8" w:rsidRPr="00853049" w:rsidRDefault="002455D8" w:rsidP="002455D8">
      <w:pPr>
        <w:tabs>
          <w:tab w:val="right" w:pos="10773"/>
        </w:tabs>
        <w:rPr>
          <w:rFonts w:ascii="Georgia" w:hAnsi="Georgia"/>
          <w:color w:val="002060"/>
          <w:szCs w:val="26"/>
        </w:rPr>
      </w:pPr>
    </w:p>
    <w:p w:rsidR="00356EC2" w:rsidRPr="00356EC2" w:rsidRDefault="00356EC2" w:rsidP="00356EC2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356EC2">
        <w:rPr>
          <w:rFonts w:ascii="Georgia" w:hAnsi="Georgia"/>
          <w:color w:val="002060"/>
          <w:szCs w:val="26"/>
        </w:rPr>
        <w:t>Nettoyage des rues, des parcs et des espaces publics pour assurer la propreté et la sécurité des lieux.</w:t>
      </w:r>
    </w:p>
    <w:p w:rsidR="00356EC2" w:rsidRPr="00356EC2" w:rsidRDefault="00356EC2" w:rsidP="00356EC2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356EC2">
        <w:rPr>
          <w:rFonts w:ascii="Georgia" w:hAnsi="Georgia"/>
          <w:color w:val="002060"/>
          <w:szCs w:val="26"/>
        </w:rPr>
        <w:t>Utilisation d'équipements de nettoyage spécialisés, tels que des balayeuses mécaniques et des aspirateurs à feuilles, pour maintenir les espaces publics propres et accueillants.</w:t>
      </w:r>
    </w:p>
    <w:p w:rsidR="002455D8" w:rsidRDefault="002455D8" w:rsidP="002455D8">
      <w:pPr>
        <w:tabs>
          <w:tab w:val="center" w:pos="5400"/>
          <w:tab w:val="left" w:pos="8979"/>
        </w:tabs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455D8" w:rsidRPr="00853049" w:rsidRDefault="002455D8" w:rsidP="002455D8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formations – parcours académique</w:t>
      </w:r>
    </w:p>
    <w:p w:rsidR="002455D8" w:rsidRPr="00811F61" w:rsidRDefault="007872E7" w:rsidP="002455D8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>Formation de sécurité au travail en milieu urbain</w:t>
      </w:r>
      <w:r w:rsidR="002455D8">
        <w:rPr>
          <w:rFonts w:ascii="Georgia" w:hAnsi="Georgia"/>
          <w:b/>
          <w:color w:val="002060"/>
          <w:sz w:val="26"/>
          <w:szCs w:val="26"/>
        </w:rPr>
        <w:t xml:space="preserve">   </w:t>
      </w:r>
      <w:r w:rsidR="002455D8" w:rsidRPr="00853049">
        <w:rPr>
          <w:rFonts w:ascii="Georgia" w:hAnsi="Georgia"/>
          <w:color w:val="002060"/>
          <w:szCs w:val="32"/>
        </w:rPr>
        <w:tab/>
        <w:t xml:space="preserve">obtention en </w:t>
      </w:r>
      <w:r w:rsidR="002455D8">
        <w:rPr>
          <w:rFonts w:ascii="Georgia" w:hAnsi="Georgia"/>
          <w:color w:val="002060"/>
          <w:szCs w:val="32"/>
        </w:rPr>
        <w:t>[année]</w:t>
      </w:r>
      <w:r w:rsidR="002455D8" w:rsidRPr="00853049">
        <w:rPr>
          <w:rFonts w:ascii="Georgia" w:hAnsi="Georgia"/>
          <w:color w:val="002060"/>
          <w:szCs w:val="32"/>
        </w:rPr>
        <w:t xml:space="preserve"> </w:t>
      </w:r>
    </w:p>
    <w:p w:rsidR="002455D8" w:rsidRDefault="002455D8" w:rsidP="002455D8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Entreprise, Ville</w:t>
      </w:r>
    </w:p>
    <w:p w:rsidR="002455D8" w:rsidRPr="00853049" w:rsidRDefault="002455D8" w:rsidP="002455D8">
      <w:pPr>
        <w:rPr>
          <w:rFonts w:ascii="Georgia" w:hAnsi="Georgia"/>
          <w:b/>
          <w:color w:val="002060"/>
          <w:sz w:val="28"/>
          <w:szCs w:val="32"/>
        </w:rPr>
      </w:pPr>
    </w:p>
    <w:p w:rsidR="002455D8" w:rsidRPr="00853049" w:rsidRDefault="002455D8" w:rsidP="002455D8">
      <w:pPr>
        <w:rPr>
          <w:rFonts w:ascii="Georgia" w:hAnsi="Georgia"/>
          <w:b/>
          <w:color w:val="002060"/>
          <w:sz w:val="26"/>
          <w:szCs w:val="26"/>
        </w:rPr>
      </w:pPr>
      <w:r w:rsidRPr="00811F61">
        <w:rPr>
          <w:rFonts w:ascii="Georgia" w:hAnsi="Georgia"/>
          <w:b/>
          <w:color w:val="002060"/>
          <w:sz w:val="26"/>
          <w:szCs w:val="26"/>
        </w:rPr>
        <w:t>Diplôme d’études secondaires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     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</w:p>
    <w:p w:rsidR="002455D8" w:rsidRPr="00853049" w:rsidRDefault="002455D8" w:rsidP="002455D8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de l’école</w:t>
      </w:r>
    </w:p>
    <w:p w:rsidR="002455D8" w:rsidRPr="00853049" w:rsidRDefault="002455D8" w:rsidP="002455D8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57DBF" w:rsidRDefault="00257DBF" w:rsidP="002455D8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57DBF" w:rsidRDefault="00257DBF" w:rsidP="002455D8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455D8" w:rsidRPr="00853049" w:rsidRDefault="002455D8" w:rsidP="002455D8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bookmarkStart w:id="0" w:name="_GoBack"/>
      <w:bookmarkEnd w:id="0"/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lastRenderedPageBreak/>
        <w:t>Compétences techniques</w:t>
      </w:r>
    </w:p>
    <w:p w:rsidR="002455D8" w:rsidRPr="00853049" w:rsidRDefault="002455D8" w:rsidP="002455D8">
      <w:pPr>
        <w:rPr>
          <w:rFonts w:ascii="Georgia" w:hAnsi="Georgia" w:cs="Calibri"/>
          <w:iCs/>
          <w:color w:val="002060"/>
        </w:rPr>
        <w:sectPr w:rsidR="002455D8" w:rsidRPr="00853049" w:rsidSect="00AB63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56EC2" w:rsidRPr="00356EC2" w:rsidRDefault="00356EC2" w:rsidP="00356EC2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56EC2">
        <w:rPr>
          <w:rFonts w:ascii="Georgia" w:hAnsi="Georgia" w:cs="Calibri"/>
          <w:iCs/>
          <w:color w:val="002060"/>
        </w:rPr>
        <w:t>Maîtrise des techniques de collecte des déchets, y compris le chargement et le déchargement des conteneurs et la manipulation sécuritaire des déchets.</w:t>
      </w:r>
    </w:p>
    <w:p w:rsidR="00356EC2" w:rsidRPr="00356EC2" w:rsidRDefault="00356EC2" w:rsidP="00356EC2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56EC2">
        <w:rPr>
          <w:rFonts w:ascii="Georgia" w:hAnsi="Georgia" w:cs="Calibri"/>
          <w:iCs/>
          <w:color w:val="002060"/>
        </w:rPr>
        <w:t>Connaissance des protocoles de recyclage et de tri des déchets pour minimiser l'impact environnemental.</w:t>
      </w:r>
    </w:p>
    <w:p w:rsidR="00356EC2" w:rsidRPr="00356EC2" w:rsidRDefault="00356EC2" w:rsidP="00356EC2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56EC2">
        <w:rPr>
          <w:rFonts w:ascii="Georgia" w:hAnsi="Georgia" w:cs="Calibri"/>
          <w:iCs/>
          <w:color w:val="002060"/>
        </w:rPr>
        <w:t>Capacité à travailler efficacement en équipe et à suivre des directives précises.</w:t>
      </w:r>
    </w:p>
    <w:p w:rsidR="00356EC2" w:rsidRPr="00356EC2" w:rsidRDefault="00356EC2" w:rsidP="00356EC2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56EC2">
        <w:rPr>
          <w:rFonts w:ascii="Georgia" w:hAnsi="Georgia" w:cs="Calibri"/>
          <w:iCs/>
          <w:color w:val="002060"/>
        </w:rPr>
        <w:t>Souci du détail et engagement envers la propreté et la salubrité des espaces publics.</w:t>
      </w:r>
    </w:p>
    <w:p w:rsidR="002455D8" w:rsidRPr="0044223C" w:rsidRDefault="002455D8" w:rsidP="002455D8">
      <w:pPr>
        <w:rPr>
          <w:rFonts w:ascii="Georgia" w:hAnsi="Georgia" w:cs="Calibri"/>
          <w:iCs/>
          <w:color w:val="002060"/>
        </w:rPr>
      </w:pPr>
    </w:p>
    <w:p w:rsidR="002455D8" w:rsidRPr="00853049" w:rsidRDefault="002455D8" w:rsidP="002455D8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d’intérêt</w:t>
      </w:r>
    </w:p>
    <w:p w:rsidR="00356EC2" w:rsidRPr="00356EC2" w:rsidRDefault="00356EC2" w:rsidP="00356EC2">
      <w:pPr>
        <w:rPr>
          <w:rFonts w:ascii="Georgia" w:hAnsi="Georgia" w:cs="Calibri"/>
          <w:iCs/>
          <w:color w:val="002060"/>
        </w:rPr>
      </w:pPr>
      <w:r w:rsidRPr="00356EC2">
        <w:rPr>
          <w:rFonts w:ascii="Georgia" w:hAnsi="Georgia" w:cs="Calibri"/>
          <w:iCs/>
          <w:color w:val="002060"/>
        </w:rPr>
        <w:t>En dehors du travail, je m'intéresse à la randonnée en plein air et à la participation à des initiatives communautaires visant à sensibiliser à la préservation de l'environnement.</w:t>
      </w:r>
    </w:p>
    <w:p w:rsidR="002455D8" w:rsidRPr="00853049" w:rsidRDefault="002455D8" w:rsidP="002455D8">
      <w:pPr>
        <w:rPr>
          <w:rFonts w:ascii="Georgia" w:hAnsi="Georgia"/>
          <w:color w:val="002060"/>
          <w:sz w:val="28"/>
          <w:szCs w:val="28"/>
        </w:rPr>
      </w:pPr>
    </w:p>
    <w:p w:rsidR="002455D8" w:rsidRDefault="002455D8" w:rsidP="002455D8"/>
    <w:p w:rsidR="002455D8" w:rsidRDefault="002455D8" w:rsidP="002455D8"/>
    <w:p w:rsidR="002455D8" w:rsidRDefault="002455D8" w:rsidP="002455D8"/>
    <w:p w:rsidR="002455D8" w:rsidRDefault="002455D8" w:rsidP="002455D8"/>
    <w:p w:rsidR="002455D8" w:rsidRDefault="002455D8" w:rsidP="002455D8"/>
    <w:p w:rsidR="002455D8" w:rsidRDefault="002455D8"/>
    <w:sectPr w:rsidR="002455D8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79" w:rsidRDefault="00257D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79" w:rsidRDefault="00257DB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79" w:rsidRDefault="00257DBF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79" w:rsidRDefault="00257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79" w:rsidRPr="006E6C7A" w:rsidRDefault="00257DBF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79" w:rsidRDefault="00257D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8E2"/>
    <w:multiLevelType w:val="multilevel"/>
    <w:tmpl w:val="FE3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31B44"/>
    <w:multiLevelType w:val="multilevel"/>
    <w:tmpl w:val="7C08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133F6"/>
    <w:multiLevelType w:val="multilevel"/>
    <w:tmpl w:val="6A14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96962"/>
    <w:multiLevelType w:val="multilevel"/>
    <w:tmpl w:val="4CA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F5F90"/>
    <w:multiLevelType w:val="multilevel"/>
    <w:tmpl w:val="BA2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80AD8"/>
    <w:multiLevelType w:val="multilevel"/>
    <w:tmpl w:val="48E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D8"/>
    <w:rsid w:val="002455D8"/>
    <w:rsid w:val="00257DBF"/>
    <w:rsid w:val="00356EC2"/>
    <w:rsid w:val="007872E7"/>
    <w:rsid w:val="00B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943A4"/>
  <w15:chartTrackingRefBased/>
  <w15:docId w15:val="{CE246FEA-B691-B146-A1A3-C6ADEFB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5D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55D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455D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55D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455D8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2024-04-14T19:48:00Z</dcterms:created>
  <dcterms:modified xsi:type="dcterms:W3CDTF">2024-04-14T22:12:00Z</dcterms:modified>
</cp:coreProperties>
</file>